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23" w:rsidRDefault="00097F2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Matkamme alussa näytti siltä, että kaikki Jokien ylätasangon vedet olisivat purkautuneet alas laaksoon!</w:t>
      </w:r>
    </w:p>
    <w:p w:rsidR="00097F23" w:rsidRDefault="00097F23" w:rsidP="00097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Hargel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Solenostemma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argel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 Kasvin lehtiä käytetään mm. maksa- ja munuaisvaivoihin sekä haavojen hoitoon (kuva s. 188).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Hargel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kuuluu Oleanterikasveihin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Apocynaceae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johon suomalaisista kasveista kuuluvat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myrkylliset käärmeenpistoyrtti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pikkutalvio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Tässä kuva matkamme alkutaipaleelta.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Tassilin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ylänkö on vielä kaukana edessäpäin.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Assakoun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kapean solan hämärästä valoon, 600 metriä lähtötasoa ylemmäksi.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Jerikon ruusu</w:t>
      </w:r>
      <w:r>
        <w:rPr>
          <w:rFonts w:ascii="Arial" w:hAnsi="Arial" w:cs="Arial"/>
          <w:color w:val="000000"/>
          <w:sz w:val="20"/>
          <w:szCs w:val="20"/>
        </w:rPr>
        <w:t>. Kasvi selviää jopa 50 vuoden kuivuudesta.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Phallossymboleita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vai avaruusaluksia?</w:t>
      </w:r>
      <w:r>
        <w:rPr>
          <w:rFonts w:ascii="Arial" w:hAnsi="Arial" w:cs="Arial"/>
          <w:color w:val="000000"/>
          <w:sz w:val="20"/>
          <w:szCs w:val="20"/>
        </w:rPr>
        <w:t xml:space="preserve"> Piirros on ilmeisen vanha,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bubalus-kaudelta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Mgharen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Paimen seuraa härkää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vaiko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sittenkin hevosta. Tämä yksittäisenä oleva kuva antaa mahdollisuuksia toisenlaisiinkin tulkintoihin.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Onko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toisen paimenen jalat eläimen takana?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Hevosten ja vaunujen kausi.</w:t>
      </w:r>
      <w:proofErr w:type="gramEnd"/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Mgharen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Arvoituksellinen kuva. Pyörä eläimen alla merkinnee sitä, että tässä on hevonen.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Hevosten ja vaunujen kausi.</w:t>
      </w:r>
      <w:proofErr w:type="gramEnd"/>
    </w:p>
    <w:p w:rsidR="00097F23" w:rsidRDefault="00097F23" w:rsidP="00097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Mgharen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Asunnon, maton tai seinävaatteen malli.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Kamelikausi.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Mgharen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Opas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Abdellah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tulkitsee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Tifinagh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-tekstiä.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Tifinagh-kirjoitusta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alettiin käyttää n. 2200 vuotta sitten, kamelikaudella.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Mgharen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Kamelilla ratsastaja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keihää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kanssa. Kamelikausi.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Mgharen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Paimentolais- tai kamelikaudelta oleva metsästyskohtaus.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Kameli ratsastajineen myöhemmin lisätty.</w:t>
      </w:r>
      <w:proofErr w:type="gramEnd"/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Mgharen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Saharan kallioihin tehdyt piirrokset on usein piirretty ohuella viivalla ja niiden erottaminen on joskus vaikeaa. Ilta-auringon valossa varjomme ovat siirtyneet esihistorialliseen aikaan kunnioittamaan puhvelia.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Bubalus-kausi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Mgharen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Kontallaan oleva mies puukko vyötäisillä, takana toinen hahmo.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Kuvan vasemmassa reunassa tarkkailussa oleva saaliseläin.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Bubalus-kausi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Kuva tarjoaa muitakin selityksiä.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Mgharen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Lapsen tai lapselle piirtelyä kamelikaudella.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Mustat hahmot luultavasti myöhemmin lisättyjä.</w:t>
      </w:r>
      <w:proofErr w:type="gramEnd"/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Harvinainen kuva palmupuista.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Sijoittunee kamelikaudelle.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Alhaalla keskellä sarvipäinen vuohi ja metsästäjiä keihäineen.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Vasemmalla majan (?) kehikko, jossa roikkuu pusseja. Keskellä ylhäällä sarvellinen eläin, jolla on ihmisen takajalat. Paimentolaiskausi.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Afrikasta tunnetaan monia pelejä, joita on pelattu iät ja ajat, ja joiden pelaamiseen tarvitaan vain hiekkaan painettuja kuoppia ja kiviä tai tikkuja. Paimentolaiskausi.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Tyypillisiä puoliluolia.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Kenties kivettyneitä jalanjälkiä (?)</w:t>
      </w:r>
      <w:proofErr w:type="gramEnd"/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Majaa rakennetaan. Paimentolaiskausi.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Kirahvimaalaus paimentolaiskauden alkupuolelta.</w:t>
      </w:r>
      <w:proofErr w:type="gramEnd"/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Ihelen-Thilahi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Lehmää esittävä kalliopiirros varhaiselta paimentolaiskaudelta.</w:t>
      </w:r>
      <w:proofErr w:type="gramEnd"/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.Puhveli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ja paimen  koirineen paimentolaiskaudelta. Kuva on maalattu vanhemman kuvan päälle, joka näkyy taustalla.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Ylempänä punaisella maalattua puhvelia ajaa takaa kaksi koiraa. Paimentolaiskauden metsästystä.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Alapuolella mustia kamelikauden kuvia.</w:t>
      </w:r>
      <w:proofErr w:type="gramEnd"/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Kamelikaudella kuvattiin myös näyttäviä taistelukohtauksia. Oikealla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tifinagh-tekstiä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97F23" w:rsidRDefault="00097F23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Talon malli hevos- tai kamelikaudelta.</w:t>
      </w:r>
      <w:proofErr w:type="gramEnd"/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Pyöröpääkauden kaksi naishahmoa.</w:t>
      </w:r>
      <w:proofErr w:type="gramEnd"/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Kaksi sarvipäistä eläintä, tamma ja varsa.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Pyöröpääkausi.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Kuvan keskellä, kenties sulkapäähineellä varustettu ihmishahmo on herättänyt runsaasti keskustelua. Kuvia on epäilty jopa "marsilaisiksi".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Pyöröpäkausi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Taidokkaasti maalattuja kirahveja.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Varhainen paimentolaiskausi.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Ihelen-Thilahi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Lounas maastossa. Tällä kertaa on lisukkeena ranskalaiset perunat,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tuaregien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tapaan.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Aboteka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Tunnettu hevoskauden aikainen maalaus esittää vaunuissa ajavaa pariskuntaa ja niiden vieressä juoksevaa koiraa. Kuvassa myös nainen ja mies. Hevoskaudella ihmiset kuvattiin kapealla vyötäröllä ja hartiat kolmion muotoiseksi.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Aboteka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Hevoskauteen kuuluva ihmishahmo.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Pään päällä oleva rengaskuvio lienee eri aikaan maalattu.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Aboteka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Raskaana oleva nainen ja eläinpäinen mieshahmo.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Kaareville viivoille on vaikea löytää selitystä.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Paimentoaiskausi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Aboteka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Ilmeisesti hevoskauteen kuuluva ihmishahmo.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Iso päähine tai hiuslaite.</w:t>
      </w:r>
      <w:proofErr w:type="gramEnd"/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Aboteka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Kippurahäntäinen leijona.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Muutamia katkelmia kamelikaudelta.</w:t>
      </w:r>
      <w:proofErr w:type="gramEnd"/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Aboteka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Pyöröpääkauden tunnusmerkkejä ovat isopäiset ja isokokoiset ihmiset ja eläimet. Kuvassa oleva alkuhärkä koskettaa turvallaan ihmistä. Kuvaseinämän korkeus on noin 2 m.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Aboteka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Yksityiskohta edellisestä kuvasta.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Jättikokoinen hahmo, jolla käsivarsissa ja jaloissa ihomaalauksia.</w:t>
      </w:r>
      <w:proofErr w:type="gramEnd"/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Aboteka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.Yksityiskohta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vasemmanpuolimmaisesta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kuvasta.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Aboteka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Jousi ja nuoli aseenaan oleva jättikokoinen metsästäjä, jolla on selviä negroidisia piirteitä.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Aboteka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Lähikuva metsästäjästä.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.Tassili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n'Ajjerin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luonnonsuojelualueella on kasattu maalausten eteen matalat kiviaidat, joiden taakse katsojien pitää jäädä.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Kuvassa pyöröpääkauden metsästäjiä ja tanssijoita.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Kuvakentän korkeus noin 3 m ja leveys noin 5 m.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Näillä pyöröpääkauden "marsilaisilla" on todennäköisesti päässään päähineet, joissa on jäniksen korvia muistuttavat ulokkeet.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Pyöreäpäinen hahmo pukkien ympäröimänä.</w:t>
      </w:r>
      <w:proofErr w:type="gramEnd"/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Paimen ja lehmät.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Kalliomaalauksia on kostuteltu vedellä tai niitä on jopa sivelty öljyllä parempien valokuvien toivossa. Valitettavasti tämä tuomittava tapa ehti levitä laajalle aiheuttaen kuvien häviämisen vähitellen näkymättömiin. Tähän ovat syyllistyneet niin tutkijat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Lhote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oppaat kuin turistitkin.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Upea paimentolaiskauden maalaus, jossa todennäköisesti isä ja lapsi laikukkaita lehmiä paimentamassa.</w:t>
      </w:r>
      <w:proofErr w:type="gramEnd"/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Sirot kauriit kuuluvat pyöröpääkaudelle.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"Pikajuoksija" ja lehmä paimentolaiskaudelta.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Koko maailmassa yleisin ja laajimmalle levinnyt kuva-aihe on kämmenkuvat, jotka tässä on tehty puhaltamalla väriainetta käden ympärille (ns. negatiivinen kämmenkuva). Vaikka näimme retkellämme vain muutaman kämmenkuvan, on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Lajoux'in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mukaan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Tassilissa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yleinen.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Paimentolaiskauden tyypillinen kuva-aihe.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Vasemman puolen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naishamo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ei välttämättä kuulu samaan sommitelmaan.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Maailman menoa voi pohdiskella näinkin.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Kyykyssä oleva nainen hoivaa lasta/lapsia. Paimentolaiskausi.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Ilmeisesti maasian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Orycteropus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afer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kuva.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Andropomorfeja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vasemmalla eläinpäinen, oikealla linnunsulkainen ihmishahmo. Pyöröpääkausi.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Kuva pahasti rapautunut.</w:t>
      </w:r>
      <w:proofErr w:type="gramEnd"/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Tanssijoita. Keskellä olevan naisen korkeus n. 50 cm. Pyöröpääkausi.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Iso (50 cm) käsikuva pyöröpääkaudelta.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Kädestä puuttuu sormi ja loputkin sormet näyttävät olevan siteessä...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Tyypillisiä pyöröpääkauden metsästäjiä.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Jousi oli jo tuolloin tunnettu Saharassa.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Yksi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Tassilin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tunnetuimmista maalauksista esittää Henri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Lhoten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mielestä egyptiläistä venettä. Monet tutkijat epäilevät venetulkintaa. Kyse voi olla käärmeestä tai vaikkapa kaarevasta metsästysvälineestä. Varhainen paimentolaiskausi.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Pyöröpääkauden mieshahmo, jolla on olkapäällään puolikuun muotoinen esine, jonka tarkoitus on tuntematon. Miehellä on molemmissa käsissään sauvat, joissa pallomainen pää.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Kuvassa etualalla synnyttävä nainen, ehkä myös ylhäällä.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Varhainen paimentolaiskausi.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Mies ja rakennelma, joka voi olla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uuni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.Pyöröpääkauden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kuva.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Kohtaus, missä on tanssijoita, ihmisiä ja eläimiä.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Vasemmassa reunassa todennäköisesti apina.</w:t>
      </w:r>
      <w:proofErr w:type="gramEnd"/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Tazarift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Lähikuva edellisestä. Ihmisillä on päässään todennäköisesti sulilla koristellut päähineet.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Isokokoinen kala pyöröpääkaudelta ja sen yläpuolella pitkäkorvainen kettu, joka lienee kalan kuvaa nuorempi.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Tanssivia ihmisiä pyöröpääkaudelta.</w:t>
      </w:r>
      <w:proofErr w:type="gramEnd"/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Miehiä ja kettuja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pyöröpääkaudelta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.Miehillä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 kädessään pitkät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haaraiset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seipäät, joiden alaosaan on kiinnitetty jokin pyöreä esine.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Tanssivia naisia yllään naamiot ja lyhyet kaislahameet.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Pyöröpääkausi.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Iso pyöröpääkauden kuva missä ylinnä iso ääriviivoin maalattu härkä ja sen alla kaksi ääriviivoin maalattua ihmishahmoa.</w:t>
      </w:r>
      <w:proofErr w:type="gramEnd"/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Lyhyisiin mekkoihin pukeutuneita tyttöjä rituaalinomaisessa asennossa.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Pyöröpääkausi.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Lähikuva edellisestä jossa näkyvät ”sarvelliset” päähineet.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Kuuluisa pyöröpääkauden maalaus.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Keskellä oleva mieshahmo päähineessään voi olla shamaani. Oikealla puolella oleva nainen on palvonta-asennossa.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Lähikuva edellisestä, missä näkyy kuinka molemmat hahmot on kuvattu ilman kämmeniä.</w:t>
      </w:r>
    </w:p>
    <w:p w:rsidR="00FC607E" w:rsidRDefault="00FC607E" w:rsidP="00097F23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Sefar</w:t>
      </w:r>
      <w:proofErr w:type="spellEnd"/>
      <w:r>
        <w:rPr>
          <w:rFonts w:ascii="Calibri" w:hAnsi="Calibri" w:cs="Calibri"/>
          <w:color w:val="000000"/>
        </w:rPr>
        <w:t>. Pyöröpääkauden kuva-aiheita.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Yksityiskohta edellisestä, linnun tai perhosen kuva.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Perhostulkinnan on esittänyt F.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Soleilhavoup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Metsästäjä paimentolaiskaudelta. Kalliossa on myös pieni ampiaispesä.</w:t>
      </w:r>
    </w:p>
    <w:p w:rsidR="00FC607E" w:rsidRDefault="00FC607E" w:rsidP="00097F2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Iso karjalauma ja kenties kolme omistajaperhettä paimentolaiskaudelta.</w:t>
      </w:r>
      <w:proofErr w:type="gramEnd"/>
    </w:p>
    <w:p w:rsidR="00FC607E" w:rsidRDefault="00FC607E" w:rsidP="00FC60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607E" w:rsidRDefault="00FC607E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Metsästäjä jousen ja nuolien kanssa.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Paimentolaiskaudelta.</w:t>
      </w:r>
    </w:p>
    <w:p w:rsidR="00FC607E" w:rsidRDefault="00FC607E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Lammas ja kauris pyöröpääkaudelta.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Ympyrä voi olla auringon symboli.</w:t>
      </w:r>
    </w:p>
    <w:p w:rsidR="00FC607E" w:rsidRDefault="00FC607E" w:rsidP="00FC60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607E" w:rsidRDefault="00FC607E" w:rsidP="00FC607E">
      <w:pPr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</w:rPr>
        <w:t>Synnyttävä nainen piileskelee pienen kalliosyvennyksen katossa.</w:t>
      </w:r>
    </w:p>
    <w:p w:rsidR="00FC607E" w:rsidRDefault="00FC607E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Paimentolaiskauden voimakasrakenteinen metsästäjä.</w:t>
      </w:r>
      <w:proofErr w:type="gramEnd"/>
    </w:p>
    <w:p w:rsidR="00FC607E" w:rsidRDefault="00FC607E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Jonossa tanssivia mieshahmoja pyöröpääkaudelta.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Kuvassa voidaan nähdä seksuaalisymboliikkaa.</w:t>
      </w:r>
    </w:p>
    <w:p w:rsidR="00FC607E" w:rsidRDefault="00FC607E" w:rsidP="00FC60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607E" w:rsidRDefault="00FC607E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Vain ääriviivoin maalattu tanssiva hahmo paimentolaiskaudelta.</w:t>
      </w:r>
      <w:proofErr w:type="gramEnd"/>
    </w:p>
    <w:p w:rsidR="00FC607E" w:rsidRDefault="000656DB" w:rsidP="00FC607E">
      <w:pPr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Pitkätukkainen hontelo metsästäjä paimentolaiskaudelta.</w:t>
      </w:r>
      <w:proofErr w:type="gramEnd"/>
      <w:r>
        <w:rPr>
          <w:rFonts w:ascii="Calibri" w:hAnsi="Calibri" w:cs="Calibri"/>
          <w:color w:val="000000"/>
        </w:rPr>
        <w:t xml:space="preserve"> Karikatyyri. Onko </w:t>
      </w:r>
      <w:proofErr w:type="gramStart"/>
      <w:r>
        <w:rPr>
          <w:rFonts w:ascii="Calibri" w:hAnsi="Calibri" w:cs="Calibri"/>
          <w:color w:val="000000"/>
        </w:rPr>
        <w:t>miehellä  jonkinlainen</w:t>
      </w:r>
      <w:proofErr w:type="gramEnd"/>
      <w:r>
        <w:rPr>
          <w:rFonts w:ascii="Calibri" w:hAnsi="Calibri" w:cs="Calibri"/>
          <w:color w:val="000000"/>
        </w:rPr>
        <w:t xml:space="preserve"> lannevaate? Kuvio toistuu monissa </w:t>
      </w:r>
      <w:proofErr w:type="spellStart"/>
      <w:r>
        <w:rPr>
          <w:rFonts w:ascii="Calibri" w:hAnsi="Calibri" w:cs="Calibri"/>
          <w:color w:val="000000"/>
        </w:rPr>
        <w:t>Tassilin</w:t>
      </w:r>
      <w:proofErr w:type="spellEnd"/>
      <w:r>
        <w:rPr>
          <w:rFonts w:ascii="Calibri" w:hAnsi="Calibri" w:cs="Calibri"/>
          <w:color w:val="000000"/>
        </w:rPr>
        <w:t xml:space="preserve"> kuvissa. Entä mitä esinettä hän pitää vasemmassa kädessään?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Päällekkäisiä pyöröpääkauden kuvia.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Keskellä alhaalla isokokoinen nauhoin koristeltu härkä, jonka päälle on maalattu äiti vastasyntyneen kanssa.</w:t>
      </w:r>
    </w:p>
    <w:p w:rsidR="000656DB" w:rsidRDefault="000656DB" w:rsidP="00FC607E">
      <w:pPr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Lähikuva paljastaa </w:t>
      </w:r>
      <w:proofErr w:type="spellStart"/>
      <w:r>
        <w:rPr>
          <w:rFonts w:ascii="Calibri" w:hAnsi="Calibri" w:cs="Calibri"/>
          <w:color w:val="000000"/>
        </w:rPr>
        <w:t>ejakuloivan</w:t>
      </w:r>
      <w:proofErr w:type="spellEnd"/>
      <w:r>
        <w:rPr>
          <w:rFonts w:ascii="Calibri" w:hAnsi="Calibri" w:cs="Calibri"/>
          <w:color w:val="000000"/>
        </w:rPr>
        <w:t xml:space="preserve"> miehen. Naista ja miestä yhdistää tuttu puolikuun symboli.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Osa päällekkäisten kuvien freskoa pyöröpääkaudelta.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Keskellä iso irtonainen käsivarsi, jonka merkitystä ei tunneta. Pienet juoksijat voivat olla myöhemmältä kaudelta.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Paimentolaiskauden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tastelukohtaus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Ehkä tässä taistellaan hupenevista laidunmaista.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Kuvan alareunassa pyöröpääkauden pukkeja.</w:t>
      </w:r>
      <w:proofErr w:type="gramEnd"/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Aboteka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Yksityiskohta edellisestä maalauksesta.</w:t>
      </w:r>
      <w:proofErr w:type="gramEnd"/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Pyöröpääkauden kirahvi ja pukkeja.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Kirahvilla 'ratsastava'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hahmo lienee maalattu myöhemmin.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Taustalla tumma pyöröpääkauden ihminen, jonka päälle on maalattu vaaleita hahmoja.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Paimentolaiskauden maalaus. Vasemmanpuoleisen naisen olkapäällä jälleen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outo  puolikuun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muotoinen kappale. Ihmishahmot voivat olla eri-ikäisiä.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Perhepotretti pyöröpääkaudelta.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Pyöröpääkauden hahmoja palvonta-asennossa.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Tässä maalauskentässä useita arvoituksellisia rengaskuvioita.</w:t>
      </w:r>
      <w:proofErr w:type="gramEnd"/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Pyöröpääkauden shamaanihahmo. Huomaa palvova hahmo oikean pohkeen kohdalla.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Kuuluisa suuri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Sefarin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jumala", korkeus n. 250 cm. Tämä palvonnan kohteena oleva jumalhahmo näyttää kärsivän epämuodostumista, joista suurin on valtavat kivekset, jotka viittaavat elefanttitautiin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Soleilhavoup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Sama seinämä kauempaa alhaalta kuvattuna.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Huomaa erityisesti eläinten kuvaamistapa. Eläimen keho on kuvattuna sivusta, mutta tietyt ruumiinosat edestä: jalat, sarvet ja korvat.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Eläimen selän päälle kuvattu synnyttävä nainen (?)</w:t>
      </w:r>
      <w:proofErr w:type="gramEnd"/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Palvova naishahmo, joka on myös kuvattu tyypilliseen tapaan, rinnat päällekkäin.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Jumalhahmon jalkojen juuressa suuri joukko palvovia hahmoja.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Kuvassa oikealla arvoituksellinen soikio.</w:t>
      </w:r>
      <w:proofErr w:type="gramEnd"/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Välien selvittelyä pyöröpääkaudelta.</w:t>
      </w:r>
      <w:proofErr w:type="gramEnd"/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Isokokoinen alkuhärkä, jonka päälle on maalattu antilooppi. Toinen antilooppi on lähes kosketuksissa luonnolliseen halkeamaan. Sen sorkkiin on liitetty puolikuun muotoinen esine, joka tavallisesti on liitetty ihmisiin.</w:t>
      </w:r>
    </w:p>
    <w:p w:rsidR="000656DB" w:rsidRDefault="000656DB" w:rsidP="00065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Pyöröpääkauden naishahmoja, joista toinen on kääntyneenä kallion rakoa kohti. 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Puolikuun koristama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Sefarin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kruunupäinen "Kalajumala"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Lhote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pyöröpääkaudelta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.Kala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 tulkittu myös linnuksi. Korkeus n. 250 cm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Kuvassa vasemmalla ihminen, jolla on 'jänispäähine'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oikealla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strutsi.Pyöröpääkausi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Paimentolaiskauden metsästäjiä.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Eri aikoina maalattuja kuvia.</w:t>
      </w:r>
      <w:proofErr w:type="gramEnd"/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Paimentolaiskauden mies. Karikatyyri.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Metsästäjänainen kumartuneena pukin edessä.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Outoja pitkäkaulaisia lintuhahmoja.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Ihmisiä arkiaskareissa.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Eri kausien kuvia.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Oikealla oleva henkilö voi olla hevoskaudelta, muut varhaiselta paimentolaiskaudelta.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Pyöröpääkauden  tanssijoita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Käsivarren kuva, jonka alla tai päällä on ohuella viivalla maalattu sarvikuono ja paksulla viivalla maalattu iso strutsi. Vain strutsin kaulaosa mahtuu kuvaan. Pyöröpääkausi.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Sirot antiloopin kuvat pyöröpääkaudelta.</w:t>
      </w:r>
      <w:proofErr w:type="gramEnd"/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Koristeellisiin vaatteisiin pukeutuneita tanssijoita pyöröpääkaudelta.</w:t>
      </w:r>
      <w:proofErr w:type="gramEnd"/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Tummia tanssijoita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yhdistää  köysi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Ihomaalauksin tai vaattein koristeltuja naistanssijoita takaapäin kuvattuna.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Pyöröpääkausi.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'Naamiaiset'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Sefarissa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pyöröpääkaudella.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'Musta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nainen'-nimellä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tunnettu naamioitunut nainen pyöröpääkaudelta. On epäselvää, mitä nainen pitää kädessään. Kenties keramiikkaa.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Kuvan alaosassa elämää paimentolaiskaudella, ylempi osa mahdollisesti myöhemmin maalattu.</w:t>
      </w:r>
      <w:proofErr w:type="gramEnd"/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Andropomorfi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pyöröpääkaudelta.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Raidoin koristeltu nainen pyöröpääkaudelta.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 Sikapaimenet paimentolaiskaudelta.</w:t>
      </w:r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Tyyliteltyjä ampiaisnaamioita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paimetolaiskaudelta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656DB" w:rsidRDefault="000656DB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Hevoskauden kaksoiskolmioihmisiä.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Kamelikuva myöhemmin lisätty.</w:t>
      </w:r>
      <w:proofErr w:type="gramEnd"/>
    </w:p>
    <w:p w:rsidR="000656DB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Asumukset on kuvattu ylhäältä päin ja niissä asuvat ihmiset sivulta.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Vasemmalla kameli ja oikealla hevonen ratsastajineen.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Kamelikausi.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Kämmenpainalluksia. Ylhäällä keskellä oleva kuva antaa viitteen siitä, että ns. negatiivisen kämmenkuvan päälle on punavärillä painettu kämmenjälki.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Mahdollisesti kamelikauden metsästyskuva, jossa koirat piirittävät osumia saanutta pukkia.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</w:t>
      </w:r>
      <w:r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Hevoskauden taistelukohtaus.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Sefar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Kamelien ja aasien kulkemaa reittiä.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Titeras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N'Elias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Mies ajaa kahden hevosen vetämiä rattaita. Hevoskausi.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Titeras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N'Elias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Paimentolaiskauden kuva sisältää monia tulkinta-arvoituksia.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Titeras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N'Elias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Pyöröpääkauden jumalhahmon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yläpuolella  ihomaalauksin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koristeltuja hahmoja.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Timenzouzine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Pyöröpääkauden ihmisiä arvoituksellisissa asennoissa.</w:t>
      </w:r>
      <w:proofErr w:type="gramEnd"/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Timenzouzine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Vaakakalliolle hakattu suurikokoinen elefantti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bubalus-kaudelta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Timenzouzine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Lähikuva elefantista. Kohtisuoraan ylhäältä paistava aurinko ei luo varjoja kuvaan ja tekee kunnollisen kuvan saamisen kohteesta mahdottomaksi!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Timenzouzine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Vasemmalla olevan syvennyksen katossa on seuraavan sivun vaikuttava maalaus.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Timenzouzine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Isäntä juhlatamineissa kohottaa maljan karjansa kunniaksi. Paimentolaiskausi.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Timenzouzine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Komea antilooppiryhmä kalliosyvennyksessä.</w:t>
      </w:r>
      <w:proofErr w:type="gramEnd"/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Timenzouzine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Edellisen sivun antiloopit suurempana.</w:t>
      </w:r>
      <w:proofErr w:type="gramEnd"/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Timenzouzine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Utelias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mula-mula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(kalottitasku,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Oenanthe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leucopyga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on tullut tarkastamaan, josko turisteilta jäisi muruja lounaaksi...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Timenzouzine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Toinen näkemämme elefanttikaiverrus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bubalus-kaudelta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Zoumaitak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Luonnon luoma kita.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Tan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Zoumaitak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Saharan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myrtti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Myrtus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nivellei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luetaan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Tassilin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uhanalaisiin kasveihin.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Tassilin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alueella kasvin lehtiä käytetään parantamaan maksan toimintaa. Kourallinen lehtiä uutetaan vuohen maitoon ja nautitaan kuumana. (Lähde: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guide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medicinal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North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Africa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Zoumaitak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Komea fresko pyöröpääkaudelta.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Keskiössä kaunis tanssiva pari.</w:t>
      </w:r>
      <w:proofErr w:type="gramEnd"/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Zoumaitak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Pukilla ratsastava lapsi on silminnähden iloissaan keveistä hahtuvapallosista!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Zoumaitak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Tanssijat pukkien ympäröimänä,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komeasarvisin  etualalla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Pukin takana lienee rumpu hapsuineen.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Zoumaitak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Tanssi jatkuu.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Zoumaitak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Tyttö ja pelottava eläinhahmo, jolla on eri eläinten piirteitä. Mutta onko hapsuilla varustettu rengas rumpu?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Kenties  tanssiva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tyttö on maalattu myöhemmin sen päälle, mutta väri on osittain kulunut pois.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Zoumaitak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Yksityiskohta koristellusta,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pyöröpääkauden  tanssijasta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ja pienokaisesta. Alla arvoituksellinen, myöhemmin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lisätty  eläinhahmo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Zoumaitak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Edellisen kuvan oikealla puolella äiti, jonka päälle on maalattu tyttö sauvan kanssa. Tilaa olisi ollut maalata tyttö etäämmälle, mutta kuvan paikka on tarkoituksella valittu näin.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Zoumaitak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Lähikuva pusseja heiluttavasta naisesta.</w:t>
      </w:r>
      <w:proofErr w:type="gramEnd"/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Tamrit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Metsästyskohtaus paimentolaiskaudelta. Punaiset läiskät kuuluvat saaliseläimiin.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Lhote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Tamrit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Matalan lipan alta löytyy yllätyskuva. Koko lipan alapuoli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malattu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täyteen punaisia täpliä, jotka eivät näytä muodostavan mitään selvää kuviota. Kuvaavat ehkä liikettä. Paikalliset oppaamme eivät tunteneet maalausta.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Kaksiviikkoinen vaelluksemme lähenee loppuaan. Vielä on kameleiden kanssa selvittävä 600 metriä alempana olevaan laaksoon kiviä ja lohkareita täynnä olevan solan läpi.</w:t>
      </w:r>
    </w:p>
    <w:p w:rsidR="00E32E76" w:rsidRDefault="00E32E76" w:rsidP="00FC60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Tim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Hevoskauden kuvia.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Kuvan keskellä maja, alaosassa vasemmalla hevosrattaat osittain näkyvissä.</w:t>
      </w:r>
      <w:proofErr w:type="gramEnd"/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Tegahahart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Djanetin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vieressä, lentokentälle menevän tien varrella, on eräs Saharan kuuluisimmista ja kauneimmista kalliopiirroksista, "Itkevät lehmät".  </w:t>
      </w:r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Paikalliset oppaat kertovat mielellään tarinaa siitä, kun lehmälauma tutulle juomapaikalleen tullessaan huomasi lammikon kuivuneen...</w:t>
      </w:r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2E76" w:rsidRDefault="00E32E76" w:rsidP="00E32E7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Tarina koskettaa ajankohtaisuudellaan. Käynnissä olevan nopean ilmastonmuutoksen seuraukset ovat jo täällä arkipäivää.</w:t>
      </w:r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Amali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Esi-islamilainen hauta, d = 25 m.</w:t>
      </w:r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Tassilin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kasveja ja eläimiä</w:t>
      </w:r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Tassilin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kivigalleria</w:t>
      </w:r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Tassilin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outoja kuvia</w:t>
      </w:r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2E76" w:rsidRDefault="00E32E76" w:rsidP="00E32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Sisällysluettelo</w:t>
      </w: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</w:p>
    <w:p w:rsidR="00DB0EF1" w:rsidRDefault="00DB0EF1" w:rsidP="00097F23">
      <w:pPr>
        <w:rPr>
          <w:rFonts w:ascii="Arial" w:hAnsi="Arial" w:cs="Arial"/>
          <w:color w:val="000000"/>
          <w:sz w:val="20"/>
          <w:szCs w:val="20"/>
        </w:rPr>
      </w:pPr>
    </w:p>
    <w:p w:rsidR="00DB0EF1" w:rsidRDefault="00DB0EF1" w:rsidP="00097F23"/>
    <w:sectPr w:rsidR="00DB0EF1" w:rsidSect="00466B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97F23"/>
    <w:rsid w:val="000656DB"/>
    <w:rsid w:val="00097F23"/>
    <w:rsid w:val="00174137"/>
    <w:rsid w:val="00466B8F"/>
    <w:rsid w:val="007539CC"/>
    <w:rsid w:val="00DB0EF1"/>
    <w:rsid w:val="00E32E76"/>
    <w:rsid w:val="00FC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66B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1878</Words>
  <Characters>15217</Characters>
  <Application>Microsoft Office Word</Application>
  <DocSecurity>0</DocSecurity>
  <Lines>126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erkkiluo</dc:creator>
  <cp:lastModifiedBy>erkkiluo</cp:lastModifiedBy>
  <cp:revision>2</cp:revision>
  <dcterms:created xsi:type="dcterms:W3CDTF">2010-05-24T15:34:00Z</dcterms:created>
  <dcterms:modified xsi:type="dcterms:W3CDTF">2010-05-24T15:34:00Z</dcterms:modified>
</cp:coreProperties>
</file>